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CA" w:rsidRPr="00A23E36" w:rsidRDefault="00C23ACA" w:rsidP="006F6A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E36">
        <w:rPr>
          <w:rFonts w:ascii="Times New Roman" w:hAnsi="Times New Roman" w:cs="Times New Roman"/>
          <w:sz w:val="28"/>
          <w:szCs w:val="28"/>
        </w:rPr>
        <w:t>В 4 квартале 2017 года Краснодарским УФАС России пресечено</w:t>
      </w:r>
      <w:r w:rsidR="000464C3">
        <w:rPr>
          <w:rFonts w:ascii="Times New Roman" w:hAnsi="Times New Roman" w:cs="Times New Roman"/>
          <w:sz w:val="28"/>
          <w:szCs w:val="28"/>
        </w:rPr>
        <w:t xml:space="preserve"> 15 </w:t>
      </w:r>
      <w:r w:rsidRPr="00A23E36">
        <w:rPr>
          <w:rFonts w:ascii="Times New Roman" w:hAnsi="Times New Roman" w:cs="Times New Roman"/>
          <w:sz w:val="28"/>
          <w:szCs w:val="28"/>
        </w:rPr>
        <w:t xml:space="preserve">    нарушений в сфере</w:t>
      </w:r>
      <w:r w:rsidR="000464C3">
        <w:rPr>
          <w:rFonts w:ascii="Times New Roman" w:hAnsi="Times New Roman" w:cs="Times New Roman"/>
          <w:sz w:val="28"/>
          <w:szCs w:val="28"/>
        </w:rPr>
        <w:t xml:space="preserve"> подключения к сетям </w:t>
      </w:r>
      <w:proofErr w:type="spellStart"/>
      <w:r w:rsidR="000464C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0464C3">
        <w:rPr>
          <w:rFonts w:ascii="Times New Roman" w:hAnsi="Times New Roman" w:cs="Times New Roman"/>
          <w:sz w:val="28"/>
          <w:szCs w:val="28"/>
        </w:rPr>
        <w:t xml:space="preserve">-, электроснабжения, </w:t>
      </w:r>
      <w:r w:rsidRPr="00A23E36">
        <w:rPr>
          <w:rFonts w:ascii="Times New Roman" w:hAnsi="Times New Roman" w:cs="Times New Roman"/>
          <w:sz w:val="28"/>
          <w:szCs w:val="28"/>
        </w:rPr>
        <w:t xml:space="preserve"> сумма наложенных штрафов по вынесенным постановлениям о привлечении к административной ответственности  составила</w:t>
      </w:r>
      <w:r w:rsidR="000464C3">
        <w:rPr>
          <w:rFonts w:ascii="Times New Roman" w:hAnsi="Times New Roman" w:cs="Times New Roman"/>
          <w:sz w:val="28"/>
          <w:szCs w:val="28"/>
        </w:rPr>
        <w:t xml:space="preserve"> 7 300000 руб.</w:t>
      </w:r>
    </w:p>
    <w:p w:rsidR="00C23ACA" w:rsidRPr="00A23E36" w:rsidRDefault="000464C3" w:rsidP="006F6A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года в Российской Федерации реализуется Целевая модель</w:t>
      </w:r>
      <w:r w:rsidR="00C23ACA" w:rsidRPr="00A23E36">
        <w:rPr>
          <w:rFonts w:ascii="Times New Roman" w:hAnsi="Times New Roman" w:cs="Times New Roman"/>
          <w:sz w:val="28"/>
          <w:szCs w:val="28"/>
        </w:rPr>
        <w:t xml:space="preserve"> упрощения процедуры ведения бизнес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3ACA" w:rsidRPr="00A23E36"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субъектов Российской Федерации </w:t>
      </w:r>
      <w:r w:rsidR="00264506">
        <w:rPr>
          <w:rFonts w:ascii="Times New Roman" w:hAnsi="Times New Roman" w:cs="Times New Roman"/>
          <w:sz w:val="28"/>
          <w:szCs w:val="28"/>
        </w:rPr>
        <w:t>(в частности</w:t>
      </w:r>
      <w:r w:rsidR="00C23ACA" w:rsidRPr="00A23E36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264506">
        <w:rPr>
          <w:rFonts w:ascii="Times New Roman" w:hAnsi="Times New Roman" w:cs="Times New Roman"/>
          <w:sz w:val="28"/>
          <w:szCs w:val="28"/>
        </w:rPr>
        <w:t>)</w:t>
      </w:r>
      <w:r w:rsidR="00C23ACA" w:rsidRPr="00A23E36">
        <w:rPr>
          <w:rFonts w:ascii="Times New Roman" w:hAnsi="Times New Roman" w:cs="Times New Roman"/>
          <w:sz w:val="28"/>
          <w:szCs w:val="28"/>
        </w:rPr>
        <w:t xml:space="preserve"> по направлению «Технологическое присоединение </w:t>
      </w:r>
      <w:proofErr w:type="gramStart"/>
      <w:r w:rsidR="00C23ACA" w:rsidRPr="00A23E3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23ACA" w:rsidRPr="00A23E36">
        <w:rPr>
          <w:rFonts w:ascii="Times New Roman" w:hAnsi="Times New Roman" w:cs="Times New Roman"/>
          <w:sz w:val="28"/>
          <w:szCs w:val="28"/>
        </w:rPr>
        <w:t xml:space="preserve"> электрическим сетям».</w:t>
      </w:r>
    </w:p>
    <w:p w:rsidR="00FC1D5D" w:rsidRPr="00A23E36" w:rsidRDefault="000464C3" w:rsidP="006F6A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4 квартале 2017 года внесены существенные изменения в Правила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7862F1">
        <w:rPr>
          <w:rFonts w:ascii="Times New Roman" w:hAnsi="Times New Roman" w:cs="Times New Roman"/>
          <w:sz w:val="28"/>
          <w:szCs w:val="28"/>
        </w:rPr>
        <w:t xml:space="preserve"> потребителей электрической энергии,</w:t>
      </w:r>
      <w:r>
        <w:rPr>
          <w:rFonts w:ascii="Times New Roman" w:hAnsi="Times New Roman" w:cs="Times New Roman"/>
          <w:sz w:val="28"/>
          <w:szCs w:val="28"/>
        </w:rPr>
        <w:t xml:space="preserve">  нап</w:t>
      </w:r>
      <w:r w:rsidR="007862F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вленные</w:t>
      </w:r>
      <w:r w:rsidR="007862F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D5D" w:rsidRPr="00A23E36">
        <w:rPr>
          <w:rFonts w:ascii="Times New Roman" w:hAnsi="Times New Roman" w:cs="Times New Roman"/>
          <w:sz w:val="28"/>
          <w:szCs w:val="28"/>
        </w:rPr>
        <w:t xml:space="preserve"> упрощение доступа к энергетической инфраструктуре.</w:t>
      </w:r>
    </w:p>
    <w:p w:rsidR="00462DE6" w:rsidRPr="00A23E36" w:rsidRDefault="00462DE6" w:rsidP="006F6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E36">
        <w:rPr>
          <w:rFonts w:ascii="Times New Roman" w:hAnsi="Times New Roman" w:cs="Times New Roman"/>
          <w:sz w:val="28"/>
          <w:szCs w:val="28"/>
        </w:rPr>
        <w:tab/>
        <w:t>1. Выдача оферты</w:t>
      </w:r>
      <w:r w:rsidR="007862F1">
        <w:rPr>
          <w:rFonts w:ascii="Times New Roman" w:hAnsi="Times New Roman" w:cs="Times New Roman"/>
          <w:sz w:val="28"/>
          <w:szCs w:val="28"/>
        </w:rPr>
        <w:t xml:space="preserve"> на заключение договора об осуществлении технологического присоединения </w:t>
      </w:r>
      <w:proofErr w:type="spellStart"/>
      <w:r w:rsidR="007862F1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7862F1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Pr="00A23E36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7862F1">
        <w:rPr>
          <w:rFonts w:ascii="Times New Roman" w:hAnsi="Times New Roman" w:cs="Times New Roman"/>
          <w:sz w:val="28"/>
          <w:szCs w:val="28"/>
        </w:rPr>
        <w:t xml:space="preserve">(за исключением категорий Заявителей предусмотренных пунктами 14, 12.1 названных Правил ) осуществляется Сетевой организацией </w:t>
      </w:r>
      <w:r w:rsidRPr="00A23E3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A23E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23E36">
        <w:rPr>
          <w:rFonts w:ascii="Times New Roman" w:hAnsi="Times New Roman" w:cs="Times New Roman"/>
          <w:sz w:val="28"/>
          <w:szCs w:val="28"/>
        </w:rPr>
        <w:t xml:space="preserve"> </w:t>
      </w:r>
      <w:r w:rsidRPr="00A23E36">
        <w:rPr>
          <w:rFonts w:ascii="Times New Roman" w:hAnsi="Times New Roman" w:cs="Times New Roman"/>
          <w:b/>
          <w:sz w:val="28"/>
          <w:szCs w:val="28"/>
        </w:rPr>
        <w:t>20 рабочих</w:t>
      </w:r>
      <w:r w:rsidRPr="00A23E36">
        <w:rPr>
          <w:rFonts w:ascii="Times New Roman" w:hAnsi="Times New Roman" w:cs="Times New Roman"/>
          <w:sz w:val="28"/>
          <w:szCs w:val="28"/>
        </w:rPr>
        <w:t xml:space="preserve"> дней, вместо 30 календарных.</w:t>
      </w:r>
    </w:p>
    <w:p w:rsidR="00462DE6" w:rsidRPr="00A23E36" w:rsidRDefault="00462DE6" w:rsidP="006F6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E36">
        <w:rPr>
          <w:rFonts w:ascii="Times New Roman" w:hAnsi="Times New Roman" w:cs="Times New Roman"/>
          <w:sz w:val="28"/>
          <w:szCs w:val="28"/>
        </w:rPr>
        <w:tab/>
        <w:t>2. Срок рассмотрения заявки и направления соответствующих замечаний в адрес Заявителя в течени</w:t>
      </w:r>
      <w:proofErr w:type="gramStart"/>
      <w:r w:rsidRPr="00A23E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23E36">
        <w:rPr>
          <w:rFonts w:ascii="Times New Roman" w:hAnsi="Times New Roman" w:cs="Times New Roman"/>
          <w:sz w:val="28"/>
          <w:szCs w:val="28"/>
        </w:rPr>
        <w:t xml:space="preserve"> </w:t>
      </w:r>
      <w:r w:rsidRPr="00A23E36">
        <w:rPr>
          <w:rFonts w:ascii="Times New Roman" w:hAnsi="Times New Roman" w:cs="Times New Roman"/>
          <w:b/>
          <w:sz w:val="28"/>
          <w:szCs w:val="28"/>
        </w:rPr>
        <w:t>3 рабочих</w:t>
      </w:r>
      <w:r w:rsidRPr="00A23E36">
        <w:rPr>
          <w:rFonts w:ascii="Times New Roman" w:hAnsi="Times New Roman" w:cs="Times New Roman"/>
          <w:sz w:val="28"/>
          <w:szCs w:val="28"/>
        </w:rPr>
        <w:t xml:space="preserve"> дней, вместо 6 рабочих ранее. При этом Заявитель обязан рассмотреть замечания в течени</w:t>
      </w:r>
      <w:proofErr w:type="gramStart"/>
      <w:r w:rsidRPr="00A23E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23E36">
        <w:rPr>
          <w:rFonts w:ascii="Times New Roman" w:hAnsi="Times New Roman" w:cs="Times New Roman"/>
          <w:sz w:val="28"/>
          <w:szCs w:val="28"/>
        </w:rPr>
        <w:t xml:space="preserve"> </w:t>
      </w:r>
      <w:r w:rsidRPr="00A23E36">
        <w:rPr>
          <w:rFonts w:ascii="Times New Roman" w:hAnsi="Times New Roman" w:cs="Times New Roman"/>
          <w:b/>
          <w:sz w:val="28"/>
          <w:szCs w:val="28"/>
        </w:rPr>
        <w:t>20 рабочих</w:t>
      </w:r>
      <w:r w:rsidRPr="00A23E36">
        <w:rPr>
          <w:rFonts w:ascii="Times New Roman" w:hAnsi="Times New Roman" w:cs="Times New Roman"/>
          <w:sz w:val="28"/>
          <w:szCs w:val="28"/>
        </w:rPr>
        <w:t xml:space="preserve"> дней. В случае отсутствия в течени</w:t>
      </w:r>
      <w:proofErr w:type="gramStart"/>
      <w:r w:rsidRPr="00A23E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23E36">
        <w:rPr>
          <w:rFonts w:ascii="Times New Roman" w:hAnsi="Times New Roman" w:cs="Times New Roman"/>
          <w:sz w:val="28"/>
          <w:szCs w:val="28"/>
        </w:rPr>
        <w:t xml:space="preserve"> </w:t>
      </w:r>
      <w:r w:rsidRPr="00A23E36">
        <w:rPr>
          <w:rFonts w:ascii="Times New Roman" w:hAnsi="Times New Roman" w:cs="Times New Roman"/>
          <w:b/>
          <w:sz w:val="28"/>
          <w:szCs w:val="28"/>
        </w:rPr>
        <w:t>20 рабочих</w:t>
      </w:r>
      <w:r w:rsidRPr="00A23E36">
        <w:rPr>
          <w:rFonts w:ascii="Times New Roman" w:hAnsi="Times New Roman" w:cs="Times New Roman"/>
          <w:sz w:val="28"/>
          <w:szCs w:val="28"/>
        </w:rPr>
        <w:t xml:space="preserve"> дней ответа от Заявителя – заявка аннулируется и в течении </w:t>
      </w:r>
      <w:r w:rsidRPr="00A23E36">
        <w:rPr>
          <w:rFonts w:ascii="Times New Roman" w:hAnsi="Times New Roman" w:cs="Times New Roman"/>
          <w:b/>
          <w:sz w:val="28"/>
          <w:szCs w:val="28"/>
        </w:rPr>
        <w:t>3 рабочих</w:t>
      </w:r>
      <w:r w:rsidRPr="00A23E36">
        <w:rPr>
          <w:rFonts w:ascii="Times New Roman" w:hAnsi="Times New Roman" w:cs="Times New Roman"/>
          <w:sz w:val="28"/>
          <w:szCs w:val="28"/>
        </w:rPr>
        <w:t xml:space="preserve"> дней необходимо направить соответствующее уведомление Заявителю.</w:t>
      </w:r>
    </w:p>
    <w:p w:rsidR="00462DE6" w:rsidRPr="00A23E36" w:rsidRDefault="00462DE6" w:rsidP="006F6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E36">
        <w:rPr>
          <w:rFonts w:ascii="Times New Roman" w:hAnsi="Times New Roman" w:cs="Times New Roman"/>
          <w:sz w:val="28"/>
          <w:szCs w:val="28"/>
        </w:rPr>
        <w:tab/>
        <w:t xml:space="preserve">3. Срок рассмотрения и подписания оферты договора со стороны Заявителя или направления мотивированного отказа – </w:t>
      </w:r>
      <w:r w:rsidRPr="00A23E36">
        <w:rPr>
          <w:rFonts w:ascii="Times New Roman" w:hAnsi="Times New Roman" w:cs="Times New Roman"/>
          <w:b/>
          <w:sz w:val="28"/>
          <w:szCs w:val="28"/>
        </w:rPr>
        <w:t>10 рабочих</w:t>
      </w:r>
      <w:r w:rsidRPr="00A23E36">
        <w:rPr>
          <w:rFonts w:ascii="Times New Roman" w:hAnsi="Times New Roman" w:cs="Times New Roman"/>
          <w:sz w:val="28"/>
          <w:szCs w:val="28"/>
        </w:rPr>
        <w:t xml:space="preserve"> дней, вместо 30 календарных ранее.</w:t>
      </w:r>
    </w:p>
    <w:p w:rsidR="00462DE6" w:rsidRPr="00A23E36" w:rsidRDefault="00462DE6" w:rsidP="006F6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E36">
        <w:rPr>
          <w:rFonts w:ascii="Times New Roman" w:hAnsi="Times New Roman" w:cs="Times New Roman"/>
          <w:sz w:val="28"/>
          <w:szCs w:val="28"/>
        </w:rPr>
        <w:tab/>
        <w:t xml:space="preserve">4. Срок аннулирования заявки в случае не подписания оферты договора на ТП Заявителем или не направления мотивированного отказа – </w:t>
      </w:r>
      <w:r w:rsidRPr="00A23E36">
        <w:rPr>
          <w:rFonts w:ascii="Times New Roman" w:hAnsi="Times New Roman" w:cs="Times New Roman"/>
          <w:b/>
          <w:sz w:val="28"/>
          <w:szCs w:val="28"/>
        </w:rPr>
        <w:t xml:space="preserve">30 рабочих </w:t>
      </w:r>
      <w:r w:rsidRPr="00A23E36">
        <w:rPr>
          <w:rFonts w:ascii="Times New Roman" w:hAnsi="Times New Roman" w:cs="Times New Roman"/>
          <w:sz w:val="28"/>
          <w:szCs w:val="28"/>
        </w:rPr>
        <w:t>дней, вместо 60 календарных дней.</w:t>
      </w:r>
    </w:p>
    <w:p w:rsidR="00462DE6" w:rsidRPr="00A23E36" w:rsidRDefault="00462DE6" w:rsidP="006F6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E3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Срок направления ответа на мотивированный отказ заявителя от подписания договора на ТП – </w:t>
      </w:r>
      <w:r w:rsidRPr="00A23E36">
        <w:rPr>
          <w:rFonts w:ascii="Times New Roman" w:hAnsi="Times New Roman" w:cs="Times New Roman"/>
          <w:b/>
          <w:sz w:val="28"/>
          <w:szCs w:val="28"/>
        </w:rPr>
        <w:t>10 рабочих</w:t>
      </w:r>
      <w:r w:rsidRPr="00A23E36">
        <w:rPr>
          <w:rFonts w:ascii="Times New Roman" w:hAnsi="Times New Roman" w:cs="Times New Roman"/>
          <w:sz w:val="28"/>
          <w:szCs w:val="28"/>
        </w:rPr>
        <w:t xml:space="preserve"> дней, вместо 5 рабочих дней.</w:t>
      </w:r>
    </w:p>
    <w:p w:rsidR="00462DE6" w:rsidRPr="00A23E36" w:rsidRDefault="00462DE6" w:rsidP="006F6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E36">
        <w:rPr>
          <w:rFonts w:ascii="Times New Roman" w:hAnsi="Times New Roman" w:cs="Times New Roman"/>
          <w:sz w:val="28"/>
          <w:szCs w:val="28"/>
        </w:rPr>
        <w:tab/>
        <w:t xml:space="preserve">6. Срок подписания договора на оказание услуг по передаче, при условии заключения Заявителем договора купли-продажи (поставки) электрической энергии (мощности) – </w:t>
      </w:r>
      <w:r w:rsidRPr="00A23E36">
        <w:rPr>
          <w:rFonts w:ascii="Times New Roman" w:hAnsi="Times New Roman" w:cs="Times New Roman"/>
          <w:b/>
          <w:sz w:val="28"/>
          <w:szCs w:val="28"/>
        </w:rPr>
        <w:t>10 рабочих</w:t>
      </w:r>
      <w:r w:rsidRPr="00A23E36">
        <w:rPr>
          <w:rFonts w:ascii="Times New Roman" w:hAnsi="Times New Roman" w:cs="Times New Roman"/>
          <w:sz w:val="28"/>
          <w:szCs w:val="28"/>
        </w:rPr>
        <w:t xml:space="preserve"> дней, вместо 30 календарных.</w:t>
      </w:r>
    </w:p>
    <w:p w:rsidR="00462DE6" w:rsidRPr="00A23E36" w:rsidRDefault="00462DE6" w:rsidP="006F6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E36">
        <w:rPr>
          <w:rFonts w:ascii="Times New Roman" w:hAnsi="Times New Roman" w:cs="Times New Roman"/>
          <w:sz w:val="28"/>
          <w:szCs w:val="28"/>
        </w:rPr>
        <w:tab/>
      </w:r>
      <w:r w:rsidRPr="00A23E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23E36">
        <w:rPr>
          <w:rFonts w:ascii="Times New Roman" w:hAnsi="Times New Roman" w:cs="Times New Roman"/>
          <w:sz w:val="28"/>
          <w:szCs w:val="28"/>
        </w:rPr>
        <w:t>. Добавилась Форма акта допуска в эксплуатацию прибора учета электрической энергии (приложение №16).</w:t>
      </w:r>
    </w:p>
    <w:p w:rsidR="00462DE6" w:rsidRPr="00A23E36" w:rsidRDefault="00462DE6" w:rsidP="006F6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E36">
        <w:rPr>
          <w:rFonts w:ascii="Times New Roman" w:hAnsi="Times New Roman" w:cs="Times New Roman"/>
          <w:sz w:val="28"/>
          <w:szCs w:val="28"/>
        </w:rPr>
        <w:tab/>
      </w:r>
      <w:r w:rsidRPr="00A23E36">
        <w:rPr>
          <w:rFonts w:ascii="Times New Roman" w:hAnsi="Times New Roman" w:cs="Times New Roman"/>
          <w:sz w:val="28"/>
          <w:szCs w:val="28"/>
          <w:lang w:val="en-US"/>
        </w:rPr>
        <w:t>III</w:t>
      </w:r>
      <w:bookmarkStart w:id="0" w:name="_GoBack"/>
      <w:bookmarkEnd w:id="0"/>
      <w:r w:rsidRPr="00A23E36">
        <w:rPr>
          <w:rFonts w:ascii="Times New Roman" w:hAnsi="Times New Roman" w:cs="Times New Roman"/>
          <w:sz w:val="28"/>
          <w:szCs w:val="28"/>
        </w:rPr>
        <w:t>. В типовые формы договоров на ТП добавились новеллы о необходимости Заявителю предоставлять копии разделов проектной документации, предусматривающих технические решения, обеспечивающие выполнение ТУ, если такая документация не была представлена ранее, при направлении Заявителем обращения о выполнении ТУ и если разработка такой проектной документации обязательна в соответствии с требованиями законодательства о градостроительной деятельности.</w:t>
      </w:r>
    </w:p>
    <w:p w:rsidR="006F3AF5" w:rsidRPr="00A23E36" w:rsidRDefault="006F3AF5" w:rsidP="006F6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E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3E36">
        <w:rPr>
          <w:rFonts w:ascii="Times New Roman" w:hAnsi="Times New Roman" w:cs="Times New Roman"/>
          <w:sz w:val="28"/>
          <w:szCs w:val="28"/>
        </w:rPr>
        <w:t>Также в рамках</w:t>
      </w:r>
      <w:r w:rsidR="00A23E36" w:rsidRPr="00A23E36">
        <w:rPr>
          <w:rFonts w:ascii="Times New Roman" w:hAnsi="Times New Roman" w:cs="Times New Roman"/>
          <w:sz w:val="28"/>
          <w:szCs w:val="28"/>
        </w:rPr>
        <w:t xml:space="preserve"> повышения доступности энергетической инфраструктуры в отношении отдельных групп потребителей в рамках </w:t>
      </w:r>
      <w:r w:rsidRPr="00A23E36">
        <w:rPr>
          <w:rFonts w:ascii="Times New Roman" w:hAnsi="Times New Roman" w:cs="Times New Roman"/>
          <w:sz w:val="28"/>
          <w:szCs w:val="28"/>
        </w:rPr>
        <w:t xml:space="preserve">Правил </w:t>
      </w:r>
      <w:proofErr w:type="spellStart"/>
      <w:r w:rsidRPr="00A23E36">
        <w:rPr>
          <w:rFonts w:ascii="Times New Roman" w:hAnsi="Times New Roman" w:cs="Times New Roman"/>
          <w:sz w:val="28"/>
          <w:szCs w:val="28"/>
        </w:rPr>
        <w:t>недискриминационного</w:t>
      </w:r>
      <w:proofErr w:type="spellEnd"/>
      <w:r w:rsidRPr="00A23E36">
        <w:rPr>
          <w:rFonts w:ascii="Times New Roman" w:hAnsi="Times New Roman" w:cs="Times New Roman"/>
          <w:sz w:val="28"/>
          <w:szCs w:val="28"/>
        </w:rPr>
        <w:t xml:space="preserve"> доступа к услугам по передаче электрической энергии</w:t>
      </w:r>
      <w:r w:rsidR="00A23E36" w:rsidRPr="00A23E36">
        <w:rPr>
          <w:rFonts w:ascii="Times New Roman" w:hAnsi="Times New Roman" w:cs="Times New Roman"/>
          <w:sz w:val="28"/>
          <w:szCs w:val="28"/>
        </w:rPr>
        <w:t xml:space="preserve"> урегулированы взаимоотношения сетевой организации и гарантирующего поставщика (сбытовой организации) при оказании услуг по передаче электрической энергии членам садоводческого товарищества/гражданам ведущим садоводство в индивидуальном порядке</w:t>
      </w:r>
      <w:r w:rsidR="00394955">
        <w:rPr>
          <w:rFonts w:ascii="Times New Roman" w:hAnsi="Times New Roman" w:cs="Times New Roman"/>
          <w:sz w:val="28"/>
          <w:szCs w:val="28"/>
        </w:rPr>
        <w:t>, а также взаимоотношения по заключению индивидуальных договоров энергоснабжения</w:t>
      </w:r>
      <w:r w:rsidR="00A23E36" w:rsidRPr="00A23E36">
        <w:rPr>
          <w:rFonts w:ascii="Times New Roman" w:hAnsi="Times New Roman" w:cs="Times New Roman"/>
          <w:sz w:val="28"/>
          <w:szCs w:val="28"/>
        </w:rPr>
        <w:t xml:space="preserve">. </w:t>
      </w:r>
      <w:r w:rsidRPr="00A23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2DE6" w:rsidRDefault="00E40D2E" w:rsidP="006F6A7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E36">
        <w:rPr>
          <w:rFonts w:ascii="Times New Roman" w:hAnsi="Times New Roman" w:cs="Times New Roman"/>
          <w:b/>
          <w:sz w:val="28"/>
          <w:szCs w:val="28"/>
        </w:rPr>
        <w:t>Ну и самое главное – финансовая сторона, с 1 октября 2017</w:t>
      </w:r>
      <w:r w:rsidRPr="00A23E36">
        <w:rPr>
          <w:rFonts w:ascii="Times New Roman" w:hAnsi="Times New Roman" w:cs="Times New Roman"/>
          <w:sz w:val="28"/>
          <w:szCs w:val="28"/>
        </w:rPr>
        <w:t xml:space="preserve"> года в состав платы за технологическое присоединение </w:t>
      </w:r>
      <w:proofErr w:type="spellStart"/>
      <w:r w:rsidRPr="00A23E3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A23E36">
        <w:rPr>
          <w:rFonts w:ascii="Times New Roman" w:hAnsi="Times New Roman" w:cs="Times New Roman"/>
          <w:sz w:val="28"/>
          <w:szCs w:val="28"/>
        </w:rPr>
        <w:t xml:space="preserve"> устройств максимальной мощностью не более чем 150 кВт</w:t>
      </w:r>
      <w:r w:rsidR="007862F1">
        <w:rPr>
          <w:rFonts w:ascii="Times New Roman" w:hAnsi="Times New Roman" w:cs="Times New Roman"/>
          <w:sz w:val="28"/>
          <w:szCs w:val="28"/>
        </w:rPr>
        <w:t xml:space="preserve"> (категории потребителей – индивидуальные предприниматели и юридические лица)</w:t>
      </w:r>
      <w:r w:rsidRPr="00A23E36">
        <w:rPr>
          <w:rFonts w:ascii="Times New Roman" w:hAnsi="Times New Roman" w:cs="Times New Roman"/>
          <w:sz w:val="28"/>
          <w:szCs w:val="28"/>
        </w:rPr>
        <w:t xml:space="preserve"> не включаются расходы, связанные со строительством объектов </w:t>
      </w:r>
      <w:proofErr w:type="spellStart"/>
      <w:r w:rsidRPr="00A23E3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A23E36">
        <w:rPr>
          <w:rFonts w:ascii="Times New Roman" w:hAnsi="Times New Roman" w:cs="Times New Roman"/>
          <w:sz w:val="28"/>
          <w:szCs w:val="28"/>
        </w:rPr>
        <w:t xml:space="preserve"> хозяйства - от существующих объектов </w:t>
      </w:r>
      <w:proofErr w:type="spellStart"/>
      <w:r w:rsidRPr="00A23E3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A23E36">
        <w:rPr>
          <w:rFonts w:ascii="Times New Roman" w:hAnsi="Times New Roman" w:cs="Times New Roman"/>
          <w:sz w:val="28"/>
          <w:szCs w:val="28"/>
        </w:rPr>
        <w:t xml:space="preserve"> </w:t>
      </w:r>
      <w:r w:rsidRPr="00A23E36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до присоединяемых </w:t>
      </w:r>
      <w:proofErr w:type="spellStart"/>
      <w:r w:rsidRPr="00A23E3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A23E36">
        <w:rPr>
          <w:rFonts w:ascii="Times New Roman" w:hAnsi="Times New Roman" w:cs="Times New Roman"/>
          <w:sz w:val="28"/>
          <w:szCs w:val="28"/>
        </w:rPr>
        <w:t xml:space="preserve"> устройств и (или) объектов электроэнергетики.</w:t>
      </w:r>
      <w:r w:rsidR="007862F1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46179F" w:rsidRDefault="0046179F" w:rsidP="006F6A7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реализации возложенных полномочий Краснодарским УФАС России возложен контроль в части надлежащего электроснабжения не только за хозяйствующими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имеющими соответствующий статус – статус субъекта естественной монополии.   </w:t>
      </w:r>
    </w:p>
    <w:p w:rsidR="007862F1" w:rsidRDefault="0046179F" w:rsidP="006F6A7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7862F1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="007862F1">
        <w:rPr>
          <w:rFonts w:ascii="Times New Roman" w:hAnsi="Times New Roman" w:cs="Times New Roman"/>
          <w:sz w:val="28"/>
          <w:szCs w:val="28"/>
        </w:rPr>
        <w:t>недискриминационного</w:t>
      </w:r>
      <w:proofErr w:type="spellEnd"/>
      <w:r w:rsidR="007862F1">
        <w:rPr>
          <w:rFonts w:ascii="Times New Roman" w:hAnsi="Times New Roman" w:cs="Times New Roman"/>
          <w:sz w:val="28"/>
          <w:szCs w:val="28"/>
        </w:rPr>
        <w:t xml:space="preserve"> доступа к услугам по передаче электрической энергии № 861, содержат не только условия и требования которые необходимо соблюдать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862F1">
        <w:rPr>
          <w:rFonts w:ascii="Times New Roman" w:hAnsi="Times New Roman" w:cs="Times New Roman"/>
          <w:sz w:val="28"/>
          <w:szCs w:val="28"/>
        </w:rPr>
        <w:t>ому или иному хозяйствующему субъекту, но и содержит ограничения, соблюдение которых контролируется антимонопольным органом.</w:t>
      </w:r>
    </w:p>
    <w:p w:rsidR="007862F1" w:rsidRDefault="007862F1" w:rsidP="006F6A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2F1">
        <w:rPr>
          <w:rFonts w:ascii="Times New Roman" w:hAnsi="Times New Roman" w:cs="Times New Roman"/>
          <w:sz w:val="28"/>
          <w:szCs w:val="28"/>
        </w:rPr>
        <w:t xml:space="preserve">Так в частности п. 6 данных правил, Собственники и иные законные владельцы объектов </w:t>
      </w:r>
      <w:proofErr w:type="spellStart"/>
      <w:r w:rsidRPr="007862F1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7862F1">
        <w:rPr>
          <w:rFonts w:ascii="Times New Roman" w:hAnsi="Times New Roman" w:cs="Times New Roman"/>
          <w:sz w:val="28"/>
          <w:szCs w:val="28"/>
        </w:rPr>
        <w:t xml:space="preserve"> хозяйства, через которые опосредованно присоединено к электрическим сетям сетевой организации </w:t>
      </w:r>
      <w:proofErr w:type="spellStart"/>
      <w:r w:rsidRPr="007862F1">
        <w:rPr>
          <w:rFonts w:ascii="Times New Roman" w:hAnsi="Times New Roman" w:cs="Times New Roman"/>
          <w:sz w:val="28"/>
          <w:szCs w:val="28"/>
        </w:rPr>
        <w:t>энергопринимающее</w:t>
      </w:r>
      <w:proofErr w:type="spellEnd"/>
      <w:r w:rsidRPr="007862F1">
        <w:rPr>
          <w:rFonts w:ascii="Times New Roman" w:hAnsi="Times New Roman" w:cs="Times New Roman"/>
          <w:sz w:val="28"/>
          <w:szCs w:val="28"/>
        </w:rPr>
        <w:t xml:space="preserve"> устройство потребителя, не вправе препятствовать </w:t>
      </w:r>
      <w:proofErr w:type="spellStart"/>
      <w:r w:rsidRPr="007862F1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Pr="007862F1">
        <w:rPr>
          <w:rFonts w:ascii="Times New Roman" w:hAnsi="Times New Roman" w:cs="Times New Roman"/>
          <w:sz w:val="28"/>
          <w:szCs w:val="28"/>
        </w:rPr>
        <w:t xml:space="preserve"> через их объекты электрической энергии для такого потребителя и требовать за это оплату.</w:t>
      </w:r>
    </w:p>
    <w:p w:rsidR="006F6A7C" w:rsidRPr="006F6A7C" w:rsidRDefault="006F6A7C" w:rsidP="006F6A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A7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history="1">
        <w:r w:rsidRPr="006F6A7C">
          <w:rPr>
            <w:rFonts w:ascii="Times New Roman" w:hAnsi="Times New Roman" w:cs="Times New Roman"/>
            <w:color w:val="0000FF"/>
            <w:sz w:val="28"/>
            <w:szCs w:val="28"/>
          </w:rPr>
          <w:t>статье 210</w:t>
        </w:r>
      </w:hyperlink>
      <w:r w:rsidRPr="006F6A7C">
        <w:rPr>
          <w:rFonts w:ascii="Times New Roman" w:hAnsi="Times New Roman" w:cs="Times New Roman"/>
          <w:sz w:val="28"/>
          <w:szCs w:val="28"/>
        </w:rPr>
        <w:t xml:space="preserve"> ГК РФ, собственник несет бремя содержания принадлежащего ему имущества, если иное не предусмотрено законом или договором.</w:t>
      </w:r>
    </w:p>
    <w:p w:rsidR="006F6A7C" w:rsidRPr="006F6A7C" w:rsidRDefault="006F6A7C" w:rsidP="006F6A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A7C">
        <w:rPr>
          <w:rFonts w:ascii="Times New Roman" w:hAnsi="Times New Roman" w:cs="Times New Roman"/>
          <w:sz w:val="28"/>
          <w:szCs w:val="28"/>
        </w:rPr>
        <w:t xml:space="preserve">Вместе с тем, как указано в </w:t>
      </w:r>
      <w:hyperlink r:id="rId6" w:history="1">
        <w:r w:rsidRPr="006F6A7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постановлении</w:t>
        </w:r>
      </w:hyperlink>
      <w:r w:rsidRPr="006F6A7C">
        <w:rPr>
          <w:rFonts w:ascii="Times New Roman" w:hAnsi="Times New Roman" w:cs="Times New Roman"/>
          <w:sz w:val="28"/>
          <w:szCs w:val="28"/>
        </w:rPr>
        <w:t xml:space="preserve"> Президиума ВАС РФ, опосредованное присоединение, которое в силу положений </w:t>
      </w:r>
      <w:hyperlink r:id="rId7" w:history="1">
        <w:r w:rsidRPr="006F6A7C">
          <w:rPr>
            <w:rFonts w:ascii="Times New Roman" w:hAnsi="Times New Roman" w:cs="Times New Roman"/>
            <w:color w:val="0000FF"/>
            <w:sz w:val="28"/>
            <w:szCs w:val="28"/>
          </w:rPr>
          <w:t>ПНД</w:t>
        </w:r>
      </w:hyperlink>
      <w:r w:rsidRPr="006F6A7C">
        <w:rPr>
          <w:rFonts w:ascii="Times New Roman" w:hAnsi="Times New Roman" w:cs="Times New Roman"/>
          <w:sz w:val="28"/>
          <w:szCs w:val="28"/>
        </w:rPr>
        <w:t xml:space="preserve"> обязывает не препятствовать </w:t>
      </w:r>
      <w:proofErr w:type="spellStart"/>
      <w:r w:rsidRPr="006F6A7C">
        <w:rPr>
          <w:rFonts w:ascii="Times New Roman" w:hAnsi="Times New Roman" w:cs="Times New Roman"/>
          <w:sz w:val="28"/>
          <w:szCs w:val="28"/>
        </w:rPr>
        <w:t>перетоку</w:t>
      </w:r>
      <w:proofErr w:type="spellEnd"/>
      <w:r w:rsidRPr="006F6A7C">
        <w:rPr>
          <w:rFonts w:ascii="Times New Roman" w:hAnsi="Times New Roman" w:cs="Times New Roman"/>
          <w:sz w:val="28"/>
          <w:szCs w:val="28"/>
        </w:rPr>
        <w:t xml:space="preserve"> электроэнергии, не исключает необходимость наличия технологического присоединения.</w:t>
      </w:r>
    </w:p>
    <w:p w:rsidR="006F6A7C" w:rsidRPr="006F6A7C" w:rsidRDefault="006F6A7C" w:rsidP="006F6A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A7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6F6A7C">
          <w:rPr>
            <w:rFonts w:ascii="Times New Roman" w:hAnsi="Times New Roman" w:cs="Times New Roman"/>
            <w:color w:val="0000FF"/>
            <w:sz w:val="28"/>
            <w:szCs w:val="28"/>
          </w:rPr>
          <w:t>абзацу 5 пункта 2</w:t>
        </w:r>
      </w:hyperlink>
      <w:r w:rsidRPr="006F6A7C">
        <w:rPr>
          <w:rFonts w:ascii="Times New Roman" w:hAnsi="Times New Roman" w:cs="Times New Roman"/>
          <w:sz w:val="28"/>
          <w:szCs w:val="28"/>
        </w:rPr>
        <w:t xml:space="preserve"> ПНД документами о технологическом присоединении являются документы, составляемые (составленные) в процессе технологического присоединения (после завершения технологического присоединения) </w:t>
      </w:r>
      <w:proofErr w:type="spellStart"/>
      <w:r w:rsidRPr="006F6A7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F6A7C">
        <w:rPr>
          <w:rFonts w:ascii="Times New Roman" w:hAnsi="Times New Roman" w:cs="Times New Roman"/>
          <w:sz w:val="28"/>
          <w:szCs w:val="28"/>
        </w:rPr>
        <w:t xml:space="preserve"> устройств (объектов электроэнергетики) к объектам </w:t>
      </w:r>
      <w:proofErr w:type="spellStart"/>
      <w:r w:rsidRPr="006F6A7C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6F6A7C">
        <w:rPr>
          <w:rFonts w:ascii="Times New Roman" w:hAnsi="Times New Roman" w:cs="Times New Roman"/>
          <w:sz w:val="28"/>
          <w:szCs w:val="28"/>
        </w:rPr>
        <w:t xml:space="preserve"> хозяйства, в том числе технические условия, акт об осуществлении технологического </w:t>
      </w:r>
      <w:r w:rsidRPr="006F6A7C">
        <w:rPr>
          <w:rFonts w:ascii="Times New Roman" w:hAnsi="Times New Roman" w:cs="Times New Roman"/>
          <w:sz w:val="28"/>
          <w:szCs w:val="28"/>
        </w:rPr>
        <w:lastRenderedPageBreak/>
        <w:t>присоединения, акт разграничения балансовой принадлежности электросетей, акт разграничения эксплуатационной ответственности сторон.</w:t>
      </w:r>
      <w:proofErr w:type="gramEnd"/>
    </w:p>
    <w:p w:rsidR="006F6A7C" w:rsidRPr="006F6A7C" w:rsidRDefault="006F6A7C" w:rsidP="006F6A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A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6F6A7C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9.21</w:t>
        </w:r>
      </w:hyperlink>
      <w:r w:rsidRPr="006F6A7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 - </w:t>
      </w:r>
      <w:proofErr w:type="spellStart"/>
      <w:r w:rsidRPr="006F6A7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F6A7C">
        <w:rPr>
          <w:rFonts w:ascii="Times New Roman" w:hAnsi="Times New Roman" w:cs="Times New Roman"/>
          <w:sz w:val="28"/>
          <w:szCs w:val="28"/>
        </w:rPr>
        <w:t xml:space="preserve">) нарушение правил (порядка обеспечения) </w:t>
      </w:r>
      <w:proofErr w:type="spellStart"/>
      <w:r w:rsidRPr="006F6A7C">
        <w:rPr>
          <w:rFonts w:ascii="Times New Roman" w:hAnsi="Times New Roman" w:cs="Times New Roman"/>
          <w:sz w:val="28"/>
          <w:szCs w:val="28"/>
        </w:rPr>
        <w:t>недискриминационного</w:t>
      </w:r>
      <w:proofErr w:type="spellEnd"/>
      <w:r w:rsidRPr="006F6A7C">
        <w:rPr>
          <w:rFonts w:ascii="Times New Roman" w:hAnsi="Times New Roman" w:cs="Times New Roman"/>
          <w:sz w:val="28"/>
          <w:szCs w:val="28"/>
        </w:rPr>
        <w:t xml:space="preserve"> доступа или установленного порядка подключения (технологического присоединения) к электрическим сетям, либо нарушение собственником или иным законным владельцем объекта </w:t>
      </w:r>
      <w:proofErr w:type="spellStart"/>
      <w:r w:rsidRPr="006F6A7C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6F6A7C">
        <w:rPr>
          <w:rFonts w:ascii="Times New Roman" w:hAnsi="Times New Roman" w:cs="Times New Roman"/>
          <w:sz w:val="28"/>
          <w:szCs w:val="28"/>
        </w:rPr>
        <w:t xml:space="preserve"> хозяйства правил </w:t>
      </w:r>
      <w:proofErr w:type="spellStart"/>
      <w:r w:rsidRPr="006F6A7C">
        <w:rPr>
          <w:rFonts w:ascii="Times New Roman" w:hAnsi="Times New Roman" w:cs="Times New Roman"/>
          <w:sz w:val="28"/>
          <w:szCs w:val="28"/>
        </w:rPr>
        <w:t>недискриминационного</w:t>
      </w:r>
      <w:proofErr w:type="spellEnd"/>
      <w:r w:rsidRPr="006F6A7C">
        <w:rPr>
          <w:rFonts w:ascii="Times New Roman" w:hAnsi="Times New Roman" w:cs="Times New Roman"/>
          <w:sz w:val="28"/>
          <w:szCs w:val="28"/>
        </w:rPr>
        <w:t xml:space="preserve"> доступа к услугам по передаче электрической энергии, влечет наложение административного штрафа на должностных лиц в размере от десяти</w:t>
      </w:r>
      <w:proofErr w:type="gramEnd"/>
      <w:r w:rsidRPr="006F6A7C">
        <w:rPr>
          <w:rFonts w:ascii="Times New Roman" w:hAnsi="Times New Roman" w:cs="Times New Roman"/>
          <w:sz w:val="28"/>
          <w:szCs w:val="28"/>
        </w:rPr>
        <w:t xml:space="preserve"> тысяч до сорока тысяч рублей; на юридических лиц - от ста тысяч до пятисот тысяч рублей.</w:t>
      </w:r>
    </w:p>
    <w:p w:rsidR="006F6A7C" w:rsidRDefault="006F6A7C" w:rsidP="006F6A7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A7C">
        <w:rPr>
          <w:rFonts w:ascii="Times New Roman" w:hAnsi="Times New Roman" w:cs="Times New Roman"/>
          <w:sz w:val="28"/>
          <w:szCs w:val="28"/>
        </w:rPr>
        <w:t xml:space="preserve">Кроме того, с учетом положений </w:t>
      </w:r>
      <w:hyperlink r:id="rId10" w:history="1">
        <w:r w:rsidRPr="006F6A7C">
          <w:rPr>
            <w:rFonts w:ascii="Times New Roman" w:hAnsi="Times New Roman" w:cs="Times New Roman"/>
            <w:color w:val="0000FF"/>
            <w:sz w:val="28"/>
            <w:szCs w:val="28"/>
          </w:rPr>
          <w:t>статьи 210</w:t>
        </w:r>
      </w:hyperlink>
      <w:r w:rsidRPr="006F6A7C">
        <w:rPr>
          <w:rFonts w:ascii="Times New Roman" w:hAnsi="Times New Roman" w:cs="Times New Roman"/>
          <w:sz w:val="28"/>
          <w:szCs w:val="28"/>
        </w:rPr>
        <w:t xml:space="preserve"> ГК РФ такой собственник объектов </w:t>
      </w:r>
      <w:proofErr w:type="spellStart"/>
      <w:r w:rsidRPr="006F6A7C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6F6A7C">
        <w:rPr>
          <w:rFonts w:ascii="Times New Roman" w:hAnsi="Times New Roman" w:cs="Times New Roman"/>
          <w:sz w:val="28"/>
          <w:szCs w:val="28"/>
        </w:rPr>
        <w:t xml:space="preserve"> хозяйства, не соответствующий </w:t>
      </w:r>
      <w:hyperlink r:id="rId11" w:history="1">
        <w:r w:rsidRPr="006F6A7C">
          <w:rPr>
            <w:rFonts w:ascii="Times New Roman" w:hAnsi="Times New Roman" w:cs="Times New Roman"/>
            <w:color w:val="0000FF"/>
            <w:sz w:val="28"/>
            <w:szCs w:val="28"/>
          </w:rPr>
          <w:t>Критериям</w:t>
        </w:r>
      </w:hyperlink>
      <w:r w:rsidRPr="006F6A7C">
        <w:rPr>
          <w:rFonts w:ascii="Times New Roman" w:hAnsi="Times New Roman" w:cs="Times New Roman"/>
          <w:sz w:val="28"/>
          <w:szCs w:val="28"/>
        </w:rPr>
        <w:t xml:space="preserve"> ТСО или потерявший таковой статус, несет бремя содержания принадлежащего ему имущества в надлежащем состоянии, обеспечивающем </w:t>
      </w:r>
      <w:proofErr w:type="spellStart"/>
      <w:r w:rsidRPr="006F6A7C">
        <w:rPr>
          <w:rFonts w:ascii="Times New Roman" w:hAnsi="Times New Roman" w:cs="Times New Roman"/>
          <w:sz w:val="28"/>
          <w:szCs w:val="28"/>
        </w:rPr>
        <w:t>переток</w:t>
      </w:r>
      <w:proofErr w:type="spellEnd"/>
      <w:r w:rsidRPr="006F6A7C">
        <w:rPr>
          <w:rFonts w:ascii="Times New Roman" w:hAnsi="Times New Roman" w:cs="Times New Roman"/>
          <w:sz w:val="28"/>
          <w:szCs w:val="28"/>
        </w:rPr>
        <w:t xml:space="preserve"> электрической энергии на объекты иных лиц. При наступлении аварийных ситуаций, собственник имущества должен принять все необходимые действия для их устранения в нормативно установленные сроки. Нарушение таких требований также влечет привлечение к ответственности в соответствии со </w:t>
      </w:r>
      <w:hyperlink r:id="rId12" w:history="1">
        <w:r w:rsidRPr="006F6A7C">
          <w:rPr>
            <w:rFonts w:ascii="Times New Roman" w:hAnsi="Times New Roman" w:cs="Times New Roman"/>
            <w:color w:val="0000FF"/>
            <w:sz w:val="28"/>
            <w:szCs w:val="28"/>
          </w:rPr>
          <w:t>статьей 9.21</w:t>
        </w:r>
      </w:hyperlink>
      <w:r w:rsidRPr="006F6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A7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F6A7C">
        <w:rPr>
          <w:rFonts w:ascii="Times New Roman" w:hAnsi="Times New Roman" w:cs="Times New Roman"/>
          <w:sz w:val="28"/>
          <w:szCs w:val="28"/>
        </w:rPr>
        <w:t>.</w:t>
      </w:r>
    </w:p>
    <w:p w:rsidR="0046179F" w:rsidRPr="000962E5" w:rsidRDefault="006F6A7C" w:rsidP="0046179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46179F" w:rsidRPr="000962E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6179F" w:rsidRPr="000962E5"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 по Краснодарскому краю</w:t>
      </w:r>
      <w:r w:rsidR="0046179F" w:rsidRPr="00096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79F" w:rsidRPr="000962E5">
        <w:rPr>
          <w:rFonts w:ascii="Times New Roman" w:hAnsi="Times New Roman" w:cs="Times New Roman"/>
          <w:bCs/>
          <w:sz w:val="28"/>
          <w:szCs w:val="28"/>
        </w:rPr>
        <w:t xml:space="preserve">поступило обращение потребительского гаражно-лодочного кооператива  (далее - Заявитель) на действия МУП ЖКХ г. Туапсе, выразившиеся в прекращении </w:t>
      </w:r>
      <w:proofErr w:type="spellStart"/>
      <w:r w:rsidR="0046179F" w:rsidRPr="000962E5">
        <w:rPr>
          <w:rFonts w:ascii="Times New Roman" w:hAnsi="Times New Roman" w:cs="Times New Roman"/>
          <w:bCs/>
          <w:sz w:val="28"/>
          <w:szCs w:val="28"/>
        </w:rPr>
        <w:t>перетока</w:t>
      </w:r>
      <w:proofErr w:type="spellEnd"/>
      <w:r w:rsidR="0046179F" w:rsidRPr="000962E5">
        <w:rPr>
          <w:rFonts w:ascii="Times New Roman" w:hAnsi="Times New Roman" w:cs="Times New Roman"/>
          <w:bCs/>
          <w:sz w:val="28"/>
          <w:szCs w:val="28"/>
        </w:rPr>
        <w:t xml:space="preserve"> электрической энергии на объект – гаражные боксы, для хранения </w:t>
      </w:r>
      <w:proofErr w:type="spellStart"/>
      <w:r w:rsidR="0046179F" w:rsidRPr="000962E5">
        <w:rPr>
          <w:rFonts w:ascii="Times New Roman" w:hAnsi="Times New Roman" w:cs="Times New Roman"/>
          <w:bCs/>
          <w:sz w:val="28"/>
          <w:szCs w:val="28"/>
        </w:rPr>
        <w:t>плавсредств</w:t>
      </w:r>
      <w:proofErr w:type="spellEnd"/>
      <w:r w:rsidR="0046179F" w:rsidRPr="000962E5">
        <w:rPr>
          <w:rFonts w:ascii="Times New Roman" w:hAnsi="Times New Roman" w:cs="Times New Roman"/>
          <w:bCs/>
          <w:sz w:val="28"/>
          <w:szCs w:val="28"/>
        </w:rPr>
        <w:t xml:space="preserve"> (маломерных судов), </w:t>
      </w:r>
      <w:r w:rsidR="0046179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которого возбуждено дело об административно правонарушении ответственность, ответственность за которое предусмотрена ч. 1 ст. 9.21 </w:t>
      </w:r>
      <w:proofErr w:type="spellStart"/>
      <w:r w:rsidR="0046179F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46179F">
        <w:rPr>
          <w:rFonts w:ascii="Times New Roman" w:hAnsi="Times New Roman" w:cs="Times New Roman"/>
          <w:bCs/>
          <w:sz w:val="28"/>
          <w:szCs w:val="28"/>
        </w:rPr>
        <w:t xml:space="preserve"> РФ.</w:t>
      </w:r>
      <w:proofErr w:type="gramEnd"/>
    </w:p>
    <w:p w:rsidR="0046179F" w:rsidRPr="000962E5" w:rsidRDefault="0046179F" w:rsidP="0046179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2E5">
        <w:rPr>
          <w:rFonts w:ascii="Times New Roman" w:hAnsi="Times New Roman" w:cs="Times New Roman"/>
          <w:bCs/>
          <w:sz w:val="28"/>
          <w:szCs w:val="28"/>
        </w:rPr>
        <w:lastRenderedPageBreak/>
        <w:t>В ходе рассмотрения дела установлено, что согласно акту разграничения балансовой принадлежности и эксплуатационной ответственности сторон от 23.12.2015 года к Договору технологическое присоединение Объекта Заявителя осуществлено к электрическим сетям МУП ЖКХ г. Туапсе от Ф-4 ПС 110/6кВт «Туапсе-Город» РП-1 (ГКНС) на нижних губках предохранителей РЩ 0,4 кВ (у моста).</w:t>
      </w:r>
    </w:p>
    <w:p w:rsidR="0046179F" w:rsidRPr="000962E5" w:rsidRDefault="0046179F" w:rsidP="0046179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962E5">
        <w:rPr>
          <w:rFonts w:ascii="Times New Roman" w:hAnsi="Times New Roman" w:cs="Times New Roman"/>
          <w:bCs/>
          <w:sz w:val="28"/>
          <w:szCs w:val="28"/>
        </w:rPr>
        <w:t>ежду МУП ЖКХ г. Туапсе и  потребительским гаражно-лодочным кооперативом № 2 «Нептун» заключен договор энергоснабжения от 23.12.2015 (далее - Договор).</w:t>
      </w:r>
    </w:p>
    <w:p w:rsidR="0046179F" w:rsidRPr="000962E5" w:rsidRDefault="0046179F" w:rsidP="0046179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2E5">
        <w:rPr>
          <w:rFonts w:ascii="Times New Roman" w:hAnsi="Times New Roman" w:cs="Times New Roman"/>
          <w:bCs/>
          <w:sz w:val="28"/>
          <w:szCs w:val="28"/>
        </w:rPr>
        <w:t>03.02.2017 между ОАО «</w:t>
      </w:r>
      <w:proofErr w:type="spellStart"/>
      <w:r w:rsidRPr="000962E5">
        <w:rPr>
          <w:rFonts w:ascii="Times New Roman" w:hAnsi="Times New Roman" w:cs="Times New Roman"/>
          <w:bCs/>
          <w:sz w:val="28"/>
          <w:szCs w:val="28"/>
        </w:rPr>
        <w:t>Кубаньэнергосбыт</w:t>
      </w:r>
      <w:proofErr w:type="spellEnd"/>
      <w:r w:rsidRPr="000962E5">
        <w:rPr>
          <w:rFonts w:ascii="Times New Roman" w:hAnsi="Times New Roman" w:cs="Times New Roman"/>
          <w:bCs/>
          <w:sz w:val="28"/>
          <w:szCs w:val="28"/>
        </w:rPr>
        <w:t>» и потребительским гаражно-лодочным кооперативом № 2 «Нептун» заключен договор энергоснабжения № 252028 (далее – Договор № 252028).</w:t>
      </w:r>
    </w:p>
    <w:p w:rsidR="0046179F" w:rsidRPr="000962E5" w:rsidRDefault="0046179F" w:rsidP="0046179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2E5">
        <w:rPr>
          <w:rFonts w:ascii="Times New Roman" w:hAnsi="Times New Roman" w:cs="Times New Roman"/>
          <w:bCs/>
          <w:sz w:val="28"/>
          <w:szCs w:val="28"/>
        </w:rPr>
        <w:t>07.03.2017 Заявитель уведомил МУП ЖКХ г. Туапсе о расторжении Договора энергоснабжения с МУП ЖКХ г. Туапсе в связи с заключением Договора № 252028 с ОАО «</w:t>
      </w:r>
      <w:proofErr w:type="spellStart"/>
      <w:r w:rsidRPr="000962E5">
        <w:rPr>
          <w:rFonts w:ascii="Times New Roman" w:hAnsi="Times New Roman" w:cs="Times New Roman"/>
          <w:bCs/>
          <w:sz w:val="28"/>
          <w:szCs w:val="28"/>
        </w:rPr>
        <w:t>Кубаньэнергосбыт</w:t>
      </w:r>
      <w:proofErr w:type="spellEnd"/>
      <w:r w:rsidRPr="000962E5">
        <w:rPr>
          <w:rFonts w:ascii="Times New Roman" w:hAnsi="Times New Roman" w:cs="Times New Roman"/>
          <w:bCs/>
          <w:sz w:val="28"/>
          <w:szCs w:val="28"/>
        </w:rPr>
        <w:t>» с 01.03.2017.</w:t>
      </w:r>
    </w:p>
    <w:p w:rsidR="0046179F" w:rsidRPr="000962E5" w:rsidRDefault="0046179F" w:rsidP="0046179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2E5">
        <w:rPr>
          <w:rFonts w:ascii="Times New Roman" w:hAnsi="Times New Roman" w:cs="Times New Roman"/>
          <w:bCs/>
          <w:sz w:val="28"/>
          <w:szCs w:val="28"/>
        </w:rPr>
        <w:t xml:space="preserve">13.03.2017 МУП ЖКХ г. Туапсе прекратило </w:t>
      </w:r>
      <w:proofErr w:type="spellStart"/>
      <w:r w:rsidRPr="000962E5">
        <w:rPr>
          <w:rFonts w:ascii="Times New Roman" w:hAnsi="Times New Roman" w:cs="Times New Roman"/>
          <w:bCs/>
          <w:sz w:val="28"/>
          <w:szCs w:val="28"/>
        </w:rPr>
        <w:t>переток</w:t>
      </w:r>
      <w:proofErr w:type="spellEnd"/>
      <w:r w:rsidRPr="000962E5">
        <w:rPr>
          <w:rFonts w:ascii="Times New Roman" w:hAnsi="Times New Roman" w:cs="Times New Roman"/>
          <w:bCs/>
          <w:sz w:val="28"/>
          <w:szCs w:val="28"/>
        </w:rPr>
        <w:t xml:space="preserve"> электрической энергии в связи с расторжением договора энергоснабжения от 23.12.2015, заключенного между Заявителем и МУП ЖКХ г. Туапсе.</w:t>
      </w:r>
    </w:p>
    <w:p w:rsidR="0046179F" w:rsidRDefault="0046179F" w:rsidP="004617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от 14.07.2017 Краснодарским УФАС России МУП ЖКХ г. Туапсе привлечено к административной ответственности по статье 9.21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в виде штрафа в размере 100 000 руб. и внесено соответствующее представление о возобновлении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электрической энергии.   </w:t>
      </w:r>
    </w:p>
    <w:p w:rsidR="0046179F" w:rsidRDefault="0046179F" w:rsidP="004617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Указанная позиция Краснодарского УФАС России  подтверждена вступившим в законную силу решением Арбитражного суда Краснодарского края от А32-32967/2017.</w:t>
      </w:r>
      <w:proofErr w:type="gramEnd"/>
    </w:p>
    <w:p w:rsidR="0046179F" w:rsidRPr="000962E5" w:rsidRDefault="0046179F" w:rsidP="004617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A7C" w:rsidRPr="006F6A7C" w:rsidRDefault="006F6A7C" w:rsidP="006F6A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2F1" w:rsidRDefault="007862F1" w:rsidP="007862F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2F1" w:rsidRPr="007862F1" w:rsidRDefault="007862F1" w:rsidP="007862F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862F1" w:rsidRPr="007862F1" w:rsidSect="00DD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0AB0"/>
    <w:multiLevelType w:val="hybridMultilevel"/>
    <w:tmpl w:val="D8B2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3ACA"/>
    <w:rsid w:val="000464C3"/>
    <w:rsid w:val="00264506"/>
    <w:rsid w:val="00322B1E"/>
    <w:rsid w:val="00394955"/>
    <w:rsid w:val="0046179F"/>
    <w:rsid w:val="00462DE6"/>
    <w:rsid w:val="006F3AF5"/>
    <w:rsid w:val="006F6A7C"/>
    <w:rsid w:val="007862F1"/>
    <w:rsid w:val="00A23E36"/>
    <w:rsid w:val="00C23ACA"/>
    <w:rsid w:val="00DD487C"/>
    <w:rsid w:val="00E40D2E"/>
    <w:rsid w:val="00FC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D4681E200F790BE33F87A9DD40F5EC66D60959C5B967808F4DCBDE1BAEE8684B43CF3AEB14563Z5v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7D4681E200F790BE33F87A9DD40F5EC66D60959C5B967808F4DCBDE1BAEE8684B43CF3AEB1456CZ5v7G" TargetMode="External"/><Relationship Id="rId12" Type="http://schemas.openxmlformats.org/officeDocument/2006/relationships/hyperlink" Target="consultantplus://offline/ref=30B7EF53A916C5F120C4A323DAC005FE0DF69BAC90BD8194B0058319471C967003300671B428F0w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7D4681E200F790BE33F56988D40F5EC76763909F5A967808F4DCBDE1ZBvAG" TargetMode="External"/><Relationship Id="rId11" Type="http://schemas.openxmlformats.org/officeDocument/2006/relationships/hyperlink" Target="consultantplus://offline/ref=30B7EF53A916C5F120C4A323DAC005FE0DFE94A598B88194B0058319471C967003300676BC290BA6F4w8G" TargetMode="External"/><Relationship Id="rId5" Type="http://schemas.openxmlformats.org/officeDocument/2006/relationships/hyperlink" Target="consultantplus://offline/ref=C4EB4CB9200014433F8498DE1E31EF48C7FDBF7A2D0810542C7387198768AAC119CA19A840B2E48DTBu3G" TargetMode="External"/><Relationship Id="rId10" Type="http://schemas.openxmlformats.org/officeDocument/2006/relationships/hyperlink" Target="consultantplus://offline/ref=30B7EF53A916C5F120C4A323DAC005FE0DF695A590BC8194B0058319471C967003300676BC280AA4F4w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D4681E200F790BE33F87A9DD40F5EC66D6D989E51967808F4DCBDE1BAEE8684B43CF4A6B0Z4v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to23-voichenko</dc:creator>
  <cp:lastModifiedBy>to23-voichenko</cp:lastModifiedBy>
  <cp:revision>1</cp:revision>
  <cp:lastPrinted>2018-03-15T07:08:00Z</cp:lastPrinted>
  <dcterms:created xsi:type="dcterms:W3CDTF">2018-03-15T04:41:00Z</dcterms:created>
  <dcterms:modified xsi:type="dcterms:W3CDTF">2018-03-15T07:25:00Z</dcterms:modified>
</cp:coreProperties>
</file>